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4F" w:rsidRPr="00A02071" w:rsidRDefault="00BC1B76" w:rsidP="00BC1B76">
      <w:pPr>
        <w:jc w:val="center"/>
        <w:rPr>
          <w:sz w:val="36"/>
        </w:rPr>
      </w:pPr>
      <w:bookmarkStart w:id="0" w:name="_GoBack"/>
      <w:bookmarkEnd w:id="0"/>
      <w:r w:rsidRPr="00A02071">
        <w:rPr>
          <w:sz w:val="36"/>
        </w:rPr>
        <w:t>!!! UWAGA !!!</w:t>
      </w:r>
    </w:p>
    <w:p w:rsidR="00BC1B76" w:rsidRPr="00B57D03" w:rsidRDefault="00717062" w:rsidP="00B57D03">
      <w:pPr>
        <w:jc w:val="both"/>
        <w:rPr>
          <w:sz w:val="26"/>
          <w:szCs w:val="26"/>
        </w:rPr>
      </w:pPr>
      <w:r w:rsidRPr="00B57D03">
        <w:rPr>
          <w:sz w:val="26"/>
          <w:szCs w:val="26"/>
        </w:rPr>
        <w:t xml:space="preserve">Od </w:t>
      </w:r>
      <w:r w:rsidR="00BC1B76" w:rsidRPr="00B57D03">
        <w:rPr>
          <w:sz w:val="26"/>
          <w:szCs w:val="26"/>
        </w:rPr>
        <w:t xml:space="preserve">1 czerwca 2020 roku </w:t>
      </w:r>
      <w:r w:rsidRPr="00B57D03">
        <w:rPr>
          <w:sz w:val="26"/>
          <w:szCs w:val="26"/>
        </w:rPr>
        <w:t>gminny system  gospodarowania odpadami komunalnymi przestaje obejmować nieruchomości niezamieszkałe.</w:t>
      </w:r>
    </w:p>
    <w:p w:rsidR="00717062" w:rsidRPr="00B57D03" w:rsidRDefault="00717062" w:rsidP="00B57D03">
      <w:pPr>
        <w:jc w:val="both"/>
        <w:rPr>
          <w:sz w:val="26"/>
          <w:szCs w:val="26"/>
        </w:rPr>
      </w:pPr>
      <w:r w:rsidRPr="00B57D03">
        <w:rPr>
          <w:sz w:val="26"/>
          <w:szCs w:val="26"/>
        </w:rPr>
        <w:t xml:space="preserve">Przedsiębiorcy mają obowiązek podpisania indywidualnej umowy z firmą </w:t>
      </w:r>
      <w:r w:rsidR="00A02071" w:rsidRPr="00B57D03">
        <w:rPr>
          <w:sz w:val="26"/>
          <w:szCs w:val="26"/>
        </w:rPr>
        <w:t>odbierającą</w:t>
      </w:r>
      <w:r w:rsidRPr="00B57D03">
        <w:rPr>
          <w:sz w:val="26"/>
          <w:szCs w:val="26"/>
        </w:rPr>
        <w:t xml:space="preserve"> odpady komunalne, a tak</w:t>
      </w:r>
      <w:r w:rsidR="00A02071" w:rsidRPr="00B57D03">
        <w:rPr>
          <w:sz w:val="26"/>
          <w:szCs w:val="26"/>
        </w:rPr>
        <w:t>że poinformowania o tym fakcie komórki odpowiedzialnej za ochronę środowiska w Urzędzie Miejskim w Skarszewach.</w:t>
      </w:r>
    </w:p>
    <w:p w:rsidR="00A02071" w:rsidRPr="00B57D03" w:rsidRDefault="00A02071" w:rsidP="00B57D03">
      <w:pPr>
        <w:jc w:val="both"/>
        <w:rPr>
          <w:sz w:val="26"/>
          <w:szCs w:val="26"/>
        </w:rPr>
      </w:pPr>
      <w:r w:rsidRPr="00B57D03">
        <w:rPr>
          <w:sz w:val="26"/>
          <w:szCs w:val="26"/>
        </w:rPr>
        <w:t>Ponadto Urząd Miejski w Skarszewach prosi o zgłoszenie się do Wydziału Finansowego 58 588 22 01 w. 50, celem rozliczenia konta opłaty za odpady komunalne.</w:t>
      </w:r>
    </w:p>
    <w:sectPr w:rsidR="00A02071" w:rsidRPr="00B5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76"/>
    <w:rsid w:val="00717062"/>
    <w:rsid w:val="00816D4F"/>
    <w:rsid w:val="00A02071"/>
    <w:rsid w:val="00B57D03"/>
    <w:rsid w:val="00B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68344-DC5F-4D96-A9F3-69F5658F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N_WILLMA</dc:creator>
  <cp:keywords/>
  <dc:description/>
  <cp:lastModifiedBy>N_WILLMA</cp:lastModifiedBy>
  <cp:revision>1</cp:revision>
  <cp:lastPrinted>2020-05-12T09:11:00Z</cp:lastPrinted>
  <dcterms:created xsi:type="dcterms:W3CDTF">2020-05-12T08:26:00Z</dcterms:created>
  <dcterms:modified xsi:type="dcterms:W3CDTF">2020-05-12T09:12:00Z</dcterms:modified>
</cp:coreProperties>
</file>